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B77" w:rsidRPr="005B0B77" w:rsidRDefault="005B0B77" w:rsidP="005B0B77">
      <w:pPr>
        <w:jc w:val="center"/>
        <w:rPr>
          <w:rFonts w:ascii="Century Gothic" w:hAnsi="Century Gothic"/>
          <w:b/>
          <w:sz w:val="36"/>
        </w:rPr>
      </w:pPr>
      <w:r w:rsidRPr="005B0B77">
        <w:rPr>
          <w:rFonts w:ascii="Century Gothic" w:hAnsi="Century Gothic"/>
          <w:b/>
          <w:sz w:val="40"/>
        </w:rPr>
        <w:t>E-Learning Newsletter</w:t>
      </w:r>
    </w:p>
    <w:p w:rsidR="005B0B77" w:rsidRPr="005B0B77" w:rsidRDefault="00744E92" w:rsidP="008A5403">
      <w:pPr>
        <w:jc w:val="center"/>
        <w:rPr>
          <w:rFonts w:ascii="Century Gothic" w:hAnsi="Century Gothic"/>
          <w:b/>
          <w:sz w:val="24"/>
        </w:rPr>
      </w:pPr>
      <w:r w:rsidRPr="005B0B77">
        <w:rPr>
          <w:rFonts w:ascii="Century Gothic" w:hAnsi="Century Gothic"/>
          <w:b/>
          <w:sz w:val="24"/>
        </w:rPr>
        <w:t>Online Safety and Education-</w:t>
      </w:r>
    </w:p>
    <w:p w:rsidR="003D634F" w:rsidRPr="00E7546D" w:rsidRDefault="00744E92" w:rsidP="00744E92">
      <w:pPr>
        <w:jc w:val="center"/>
        <w:rPr>
          <w:rFonts w:ascii="Century Gothic" w:hAnsi="Century Gothic"/>
          <w:b/>
          <w:sz w:val="20"/>
        </w:rPr>
      </w:pPr>
      <w:r w:rsidRPr="00E7546D">
        <w:rPr>
          <w:rFonts w:ascii="Century Gothic" w:hAnsi="Century Gothic"/>
          <w:b/>
          <w:sz w:val="20"/>
        </w:rPr>
        <w:t>Links to helpful websites, training and news</w:t>
      </w:r>
    </w:p>
    <w:p w:rsidR="00E7546D" w:rsidRDefault="00E7546D" w:rsidP="001B2756">
      <w:pPr>
        <w:jc w:val="right"/>
        <w:rPr>
          <w:rFonts w:ascii="Century Gothic" w:hAnsi="Century Gothic"/>
          <w:b/>
          <w:sz w:val="24"/>
        </w:rPr>
      </w:pPr>
    </w:p>
    <w:p w:rsidR="007E799D" w:rsidRPr="00085176" w:rsidRDefault="00990948" w:rsidP="00085176">
      <w:pPr>
        <w:jc w:val="right"/>
        <w:rPr>
          <w:rFonts w:ascii="Century Gothic" w:hAnsi="Century Gothic"/>
          <w:b/>
          <w:sz w:val="24"/>
        </w:rPr>
      </w:pPr>
      <w:r>
        <w:rPr>
          <w:rFonts w:ascii="Century Gothic" w:hAnsi="Century Gothic"/>
          <w:b/>
          <w:sz w:val="24"/>
        </w:rPr>
        <w:t>18</w:t>
      </w:r>
      <w:r w:rsidR="00952B8C" w:rsidRPr="00952B8C">
        <w:rPr>
          <w:rFonts w:ascii="Century Gothic" w:hAnsi="Century Gothic"/>
          <w:b/>
          <w:sz w:val="24"/>
          <w:vertAlign w:val="superscript"/>
        </w:rPr>
        <w:t>th</w:t>
      </w:r>
      <w:r w:rsidR="008C0D95">
        <w:rPr>
          <w:rFonts w:ascii="Century Gothic" w:hAnsi="Century Gothic"/>
          <w:b/>
          <w:sz w:val="24"/>
        </w:rPr>
        <w:t xml:space="preserve"> December</w:t>
      </w:r>
      <w:r w:rsidR="001B2756">
        <w:rPr>
          <w:rFonts w:ascii="Century Gothic" w:hAnsi="Century Gothic"/>
          <w:b/>
          <w:sz w:val="24"/>
        </w:rPr>
        <w:t xml:space="preserve"> 2020</w:t>
      </w:r>
    </w:p>
    <w:p w:rsidR="007E799D" w:rsidRDefault="007E799D" w:rsidP="00990948">
      <w:pPr>
        <w:rPr>
          <w:rFonts w:ascii="Century Gothic" w:hAnsi="Century Gothic"/>
          <w:sz w:val="24"/>
        </w:rPr>
      </w:pPr>
      <w:r w:rsidRPr="00D30F13">
        <w:rPr>
          <w:rFonts w:ascii="Century Gothic" w:hAnsi="Century Gothic"/>
          <w:sz w:val="24"/>
        </w:rPr>
        <w:t>Hello everyone</w:t>
      </w:r>
      <w:r w:rsidR="00334644">
        <w:rPr>
          <w:rFonts w:ascii="Century Gothic" w:hAnsi="Century Gothic"/>
          <w:sz w:val="24"/>
        </w:rPr>
        <w:t xml:space="preserve"> and Seasons Greetings</w:t>
      </w:r>
      <w:r w:rsidRPr="00D30F13">
        <w:rPr>
          <w:rFonts w:ascii="Century Gothic" w:hAnsi="Century Gothic"/>
          <w:sz w:val="24"/>
        </w:rPr>
        <w:t xml:space="preserve">, </w:t>
      </w:r>
    </w:p>
    <w:p w:rsidR="00990948" w:rsidRDefault="00990948" w:rsidP="00990948">
      <w:pPr>
        <w:rPr>
          <w:rFonts w:ascii="Century Gothic" w:hAnsi="Century Gothic"/>
          <w:sz w:val="24"/>
        </w:rPr>
      </w:pPr>
      <w:r>
        <w:rPr>
          <w:rFonts w:ascii="Century Gothic" w:hAnsi="Century Gothic"/>
          <w:sz w:val="24"/>
        </w:rPr>
        <w:t>This week’s newsletter contains some links to websites, apps and other technologies</w:t>
      </w:r>
      <w:r w:rsidR="00334644">
        <w:rPr>
          <w:rFonts w:ascii="Century Gothic" w:hAnsi="Century Gothic"/>
          <w:sz w:val="24"/>
        </w:rPr>
        <w:t xml:space="preserve"> which will hopefully bring some extra joy and </w:t>
      </w:r>
      <w:r>
        <w:rPr>
          <w:rFonts w:ascii="Century Gothic" w:hAnsi="Century Gothic"/>
          <w:sz w:val="24"/>
        </w:rPr>
        <w:t>laugh</w:t>
      </w:r>
      <w:r w:rsidR="00334644">
        <w:rPr>
          <w:rFonts w:ascii="Century Gothic" w:hAnsi="Century Gothic"/>
          <w:sz w:val="24"/>
        </w:rPr>
        <w:t>t</w:t>
      </w:r>
      <w:r>
        <w:rPr>
          <w:rFonts w:ascii="Century Gothic" w:hAnsi="Century Gothic"/>
          <w:sz w:val="24"/>
        </w:rPr>
        <w:t xml:space="preserve">er </w:t>
      </w:r>
      <w:r w:rsidR="00334644">
        <w:rPr>
          <w:rFonts w:ascii="Century Gothic" w:hAnsi="Century Gothic"/>
          <w:sz w:val="24"/>
        </w:rPr>
        <w:t xml:space="preserve">to your </w:t>
      </w:r>
      <w:r>
        <w:rPr>
          <w:rFonts w:ascii="Century Gothic" w:hAnsi="Century Gothic"/>
          <w:sz w:val="24"/>
        </w:rPr>
        <w:t>family this Christmas.</w:t>
      </w:r>
    </w:p>
    <w:p w:rsidR="00990948" w:rsidRDefault="00990948" w:rsidP="00990948">
      <w:pPr>
        <w:rPr>
          <w:rFonts w:ascii="Century Gothic" w:hAnsi="Century Gothic"/>
          <w:sz w:val="24"/>
        </w:rPr>
      </w:pPr>
      <w:r>
        <w:rPr>
          <w:rFonts w:ascii="Century Gothic" w:hAnsi="Century Gothic"/>
          <w:sz w:val="24"/>
        </w:rPr>
        <w:t xml:space="preserve">But before I list those, I would </w:t>
      </w:r>
      <w:r w:rsidR="00820550">
        <w:rPr>
          <w:rFonts w:ascii="Century Gothic" w:hAnsi="Century Gothic"/>
          <w:sz w:val="24"/>
        </w:rPr>
        <w:t xml:space="preserve">just </w:t>
      </w:r>
      <w:r>
        <w:rPr>
          <w:rFonts w:ascii="Century Gothic" w:hAnsi="Century Gothic"/>
          <w:sz w:val="24"/>
        </w:rPr>
        <w:t>like to take the opportunity to say thank you for all your support and engagement with the development of the learning platform and its launch this year.</w:t>
      </w:r>
    </w:p>
    <w:p w:rsidR="003C3D4A" w:rsidRDefault="00820550" w:rsidP="00990948">
      <w:pPr>
        <w:rPr>
          <w:rFonts w:ascii="Century Gothic" w:hAnsi="Century Gothic"/>
          <w:sz w:val="24"/>
        </w:rPr>
      </w:pPr>
      <w:r>
        <w:rPr>
          <w:rFonts w:ascii="Century Gothic" w:hAnsi="Century Gothic"/>
          <w:sz w:val="24"/>
        </w:rPr>
        <w:t>I only started working at Disability Action Yorkshire in</w:t>
      </w:r>
      <w:r w:rsidR="00990948">
        <w:rPr>
          <w:rFonts w:ascii="Century Gothic" w:hAnsi="Century Gothic"/>
          <w:sz w:val="24"/>
        </w:rPr>
        <w:t xml:space="preserve"> October and yet, in only such a short period</w:t>
      </w:r>
      <w:r w:rsidR="00334644">
        <w:rPr>
          <w:rFonts w:ascii="Century Gothic" w:hAnsi="Century Gothic"/>
          <w:sz w:val="24"/>
        </w:rPr>
        <w:t xml:space="preserve"> of</w:t>
      </w:r>
      <w:r w:rsidR="00990948">
        <w:rPr>
          <w:rFonts w:ascii="Century Gothic" w:hAnsi="Century Gothic"/>
          <w:sz w:val="24"/>
        </w:rPr>
        <w:t xml:space="preserve"> time, I have been able to make links with so many of you, received s</w:t>
      </w:r>
      <w:r w:rsidR="003268A7">
        <w:rPr>
          <w:rFonts w:ascii="Century Gothic" w:hAnsi="Century Gothic"/>
          <w:sz w:val="24"/>
        </w:rPr>
        <w:t>o much</w:t>
      </w:r>
      <w:r w:rsidR="007760D7">
        <w:rPr>
          <w:rFonts w:ascii="Century Gothic" w:hAnsi="Century Gothic"/>
          <w:sz w:val="24"/>
        </w:rPr>
        <w:t xml:space="preserve"> kind and helpful feedback, </w:t>
      </w:r>
      <w:r w:rsidR="00334644">
        <w:rPr>
          <w:rFonts w:ascii="Century Gothic" w:hAnsi="Century Gothic"/>
          <w:sz w:val="24"/>
        </w:rPr>
        <w:t xml:space="preserve">encouragement and support from you all. </w:t>
      </w:r>
      <w:r w:rsidR="003C3D4A">
        <w:rPr>
          <w:rFonts w:ascii="Century Gothic" w:hAnsi="Century Gothic"/>
          <w:sz w:val="24"/>
        </w:rPr>
        <w:t>T</w:t>
      </w:r>
      <w:r w:rsidR="00334644">
        <w:rPr>
          <w:rFonts w:ascii="Century Gothic" w:hAnsi="Century Gothic"/>
          <w:sz w:val="24"/>
        </w:rPr>
        <w:t xml:space="preserve">hank you for all your help with making this project what it is becoming. </w:t>
      </w:r>
    </w:p>
    <w:p w:rsidR="00990948" w:rsidRDefault="003C3D4A" w:rsidP="00990948">
      <w:pPr>
        <w:rPr>
          <w:rFonts w:ascii="Century Gothic" w:hAnsi="Century Gothic"/>
          <w:sz w:val="24"/>
        </w:rPr>
      </w:pPr>
      <w:r>
        <w:rPr>
          <w:rFonts w:ascii="Century Gothic" w:hAnsi="Century Gothic"/>
          <w:sz w:val="24"/>
        </w:rPr>
        <w:t xml:space="preserve">Currently we are </w:t>
      </w:r>
      <w:r w:rsidR="00334644">
        <w:rPr>
          <w:rFonts w:ascii="Century Gothic" w:hAnsi="Century Gothic"/>
          <w:sz w:val="24"/>
        </w:rPr>
        <w:t>distributing flyers and promoting the platform through our social media channels and by mak</w:t>
      </w:r>
      <w:r>
        <w:rPr>
          <w:rFonts w:ascii="Century Gothic" w:hAnsi="Century Gothic"/>
          <w:sz w:val="24"/>
        </w:rPr>
        <w:t>ing links with organisations who will hopefully be able to spread the word far and wide. Myself, and</w:t>
      </w:r>
      <w:r w:rsidR="00334644">
        <w:rPr>
          <w:rFonts w:ascii="Century Gothic" w:hAnsi="Century Gothic"/>
          <w:sz w:val="24"/>
        </w:rPr>
        <w:t xml:space="preserve"> the whole team at Disability Action Yorkshire, are very excited about the future and what 2021 will bring.</w:t>
      </w:r>
    </w:p>
    <w:p w:rsidR="003C3D4A" w:rsidRDefault="003C3D4A" w:rsidP="00990948">
      <w:pPr>
        <w:rPr>
          <w:rFonts w:ascii="Century Gothic" w:hAnsi="Century Gothic"/>
          <w:sz w:val="24"/>
        </w:rPr>
      </w:pPr>
    </w:p>
    <w:p w:rsidR="00334644" w:rsidRDefault="00334644" w:rsidP="00990948">
      <w:pPr>
        <w:rPr>
          <w:rFonts w:ascii="Century Gothic" w:hAnsi="Century Gothic"/>
          <w:sz w:val="24"/>
        </w:rPr>
      </w:pPr>
      <w:r>
        <w:rPr>
          <w:rFonts w:ascii="Century Gothic" w:hAnsi="Century Gothic"/>
          <w:sz w:val="24"/>
        </w:rPr>
        <w:t>Hopefully</w:t>
      </w:r>
      <w:r w:rsidR="003C3D4A">
        <w:rPr>
          <w:rFonts w:ascii="Century Gothic" w:hAnsi="Century Gothic"/>
          <w:sz w:val="24"/>
        </w:rPr>
        <w:t>, we will see more</w:t>
      </w:r>
      <w:r>
        <w:rPr>
          <w:rFonts w:ascii="Century Gothic" w:hAnsi="Century Gothic"/>
          <w:sz w:val="24"/>
        </w:rPr>
        <w:t xml:space="preserve"> people signing up to the courses and classes on the platform in the coming months- and in turn </w:t>
      </w:r>
      <w:r w:rsidR="003C3D4A">
        <w:rPr>
          <w:rFonts w:ascii="Century Gothic" w:hAnsi="Century Gothic"/>
          <w:sz w:val="24"/>
        </w:rPr>
        <w:t xml:space="preserve">be able to create an </w:t>
      </w:r>
      <w:r>
        <w:rPr>
          <w:rFonts w:ascii="Century Gothic" w:hAnsi="Century Gothic"/>
          <w:sz w:val="24"/>
        </w:rPr>
        <w:t>online community of disabled learners who support, communicate and encourage one another to strive for every goal and dream they wish for. After all, that is what new years are all about!</w:t>
      </w:r>
    </w:p>
    <w:p w:rsidR="003C3D4A" w:rsidRDefault="003C3D4A" w:rsidP="00990948">
      <w:pPr>
        <w:rPr>
          <w:rFonts w:ascii="Century Gothic" w:hAnsi="Century Gothic"/>
          <w:sz w:val="24"/>
        </w:rPr>
      </w:pPr>
    </w:p>
    <w:p w:rsidR="00334644" w:rsidRDefault="00334644" w:rsidP="007760D7">
      <w:pPr>
        <w:jc w:val="center"/>
        <w:rPr>
          <w:rFonts w:ascii="Century Gothic" w:hAnsi="Century Gothic"/>
          <w:sz w:val="24"/>
        </w:rPr>
      </w:pPr>
      <w:r>
        <w:rPr>
          <w:rFonts w:ascii="Century Gothic" w:hAnsi="Century Gothic"/>
          <w:sz w:val="24"/>
        </w:rPr>
        <w:t>Of course, if you believe that what can be done now, shouldn’</w:t>
      </w:r>
      <w:r w:rsidR="003C3D4A">
        <w:rPr>
          <w:rFonts w:ascii="Century Gothic" w:hAnsi="Century Gothic"/>
          <w:sz w:val="24"/>
        </w:rPr>
        <w:t>t have to wait until tomorrow</w:t>
      </w:r>
      <w:r w:rsidR="007760D7">
        <w:rPr>
          <w:rFonts w:ascii="Century Gothic" w:hAnsi="Century Gothic"/>
          <w:sz w:val="24"/>
        </w:rPr>
        <w:t xml:space="preserve"> or the new year</w:t>
      </w:r>
      <w:r w:rsidR="003C3D4A">
        <w:rPr>
          <w:rFonts w:ascii="Century Gothic" w:hAnsi="Century Gothic"/>
          <w:sz w:val="24"/>
        </w:rPr>
        <w:t xml:space="preserve">; </w:t>
      </w:r>
      <w:r>
        <w:rPr>
          <w:rFonts w:ascii="Century Gothic" w:hAnsi="Century Gothic"/>
          <w:sz w:val="24"/>
        </w:rPr>
        <w:t>to join the platform or</w:t>
      </w:r>
      <w:r w:rsidR="00FE7B6D">
        <w:rPr>
          <w:rFonts w:ascii="Century Gothic" w:hAnsi="Century Gothic"/>
          <w:sz w:val="24"/>
        </w:rPr>
        <w:t xml:space="preserve"> know someone who would like to, read the flyer at: </w:t>
      </w:r>
      <w:hyperlink r:id="rId10" w:history="1">
        <w:r w:rsidR="00FE7B6D" w:rsidRPr="00FA5451">
          <w:rPr>
            <w:rStyle w:val="Hyperlink"/>
            <w:rFonts w:ascii="Century Gothic" w:hAnsi="Century Gothic"/>
            <w:sz w:val="24"/>
          </w:rPr>
          <w:t>https://www.disabilityactionyorkshire.org.uk/services/training/online-e-learning-platform/</w:t>
        </w:r>
      </w:hyperlink>
      <w:r w:rsidR="00FE7B6D">
        <w:rPr>
          <w:rFonts w:ascii="Century Gothic" w:hAnsi="Century Gothic"/>
          <w:sz w:val="24"/>
        </w:rPr>
        <w:t xml:space="preserve">   OR </w:t>
      </w:r>
      <w:r>
        <w:rPr>
          <w:rFonts w:ascii="Century Gothic" w:hAnsi="Century Gothic"/>
          <w:sz w:val="24"/>
        </w:rPr>
        <w:t xml:space="preserve">call on </w:t>
      </w:r>
      <w:r w:rsidRPr="00FE7B6D">
        <w:rPr>
          <w:rFonts w:ascii="Century Gothic" w:hAnsi="Century Gothic"/>
          <w:b/>
          <w:sz w:val="24"/>
        </w:rPr>
        <w:t xml:space="preserve">01423 449314 </w:t>
      </w:r>
      <w:r w:rsidR="00FE7B6D" w:rsidRPr="00FE7B6D">
        <w:rPr>
          <w:rFonts w:ascii="Century Gothic" w:hAnsi="Century Gothic"/>
          <w:sz w:val="24"/>
        </w:rPr>
        <w:t>to speak to the E-Learning Coordinator.</w:t>
      </w:r>
    </w:p>
    <w:p w:rsidR="00334644" w:rsidRDefault="00334644" w:rsidP="00990948">
      <w:pPr>
        <w:rPr>
          <w:rFonts w:ascii="Century Gothic" w:hAnsi="Century Gothic"/>
          <w:sz w:val="24"/>
        </w:rPr>
      </w:pPr>
    </w:p>
    <w:p w:rsidR="00334644" w:rsidRDefault="007E0C71" w:rsidP="00990948">
      <w:pPr>
        <w:rPr>
          <w:rFonts w:ascii="Century Gothic" w:hAnsi="Century Gothic"/>
          <w:sz w:val="24"/>
        </w:rPr>
      </w:pPr>
      <w:r>
        <w:rPr>
          <w:rFonts w:ascii="Century Gothic" w:hAnsi="Century Gothic"/>
          <w:sz w:val="24"/>
        </w:rPr>
        <w:t>As always, I have included the l</w:t>
      </w:r>
      <w:r w:rsidR="00334644">
        <w:rPr>
          <w:rFonts w:ascii="Century Gothic" w:hAnsi="Century Gothic"/>
          <w:sz w:val="24"/>
        </w:rPr>
        <w:t xml:space="preserve">ast Happy News </w:t>
      </w:r>
      <w:r>
        <w:rPr>
          <w:rFonts w:ascii="Century Gothic" w:hAnsi="Century Gothic"/>
          <w:sz w:val="24"/>
        </w:rPr>
        <w:t xml:space="preserve">edition </w:t>
      </w:r>
      <w:r w:rsidR="00334644">
        <w:rPr>
          <w:rFonts w:ascii="Century Gothic" w:hAnsi="Century Gothic"/>
          <w:sz w:val="24"/>
        </w:rPr>
        <w:t xml:space="preserve">of 2020- which focuses on all the good things which have happened this year; so enjoy! </w:t>
      </w:r>
    </w:p>
    <w:p w:rsidR="00334644" w:rsidRDefault="00334644" w:rsidP="00FF3177">
      <w:pPr>
        <w:rPr>
          <w:rFonts w:ascii="Century Gothic" w:hAnsi="Century Gothic"/>
          <w:sz w:val="24"/>
        </w:rPr>
      </w:pPr>
    </w:p>
    <w:p w:rsidR="00D24F16" w:rsidRDefault="00334644" w:rsidP="00FF3177">
      <w:pPr>
        <w:rPr>
          <w:rFonts w:ascii="Century Gothic" w:hAnsi="Century Gothic"/>
          <w:sz w:val="24"/>
        </w:rPr>
      </w:pPr>
      <w:r>
        <w:rPr>
          <w:rFonts w:ascii="Century Gothic" w:hAnsi="Century Gothic"/>
          <w:sz w:val="24"/>
        </w:rPr>
        <w:t xml:space="preserve">In the meantime, </w:t>
      </w:r>
      <w:r w:rsidR="00D24F16" w:rsidRPr="00D30F13">
        <w:rPr>
          <w:rFonts w:ascii="Century Gothic" w:hAnsi="Century Gothic"/>
          <w:sz w:val="24"/>
        </w:rPr>
        <w:t xml:space="preserve">I wish you all a </w:t>
      </w:r>
      <w:r w:rsidR="00990948">
        <w:rPr>
          <w:rFonts w:ascii="Century Gothic" w:hAnsi="Century Gothic"/>
          <w:sz w:val="24"/>
        </w:rPr>
        <w:t xml:space="preserve">very peaceful, joyous and wonderful Christmas and </w:t>
      </w:r>
      <w:r>
        <w:rPr>
          <w:rFonts w:ascii="Century Gothic" w:hAnsi="Century Gothic"/>
          <w:sz w:val="24"/>
        </w:rPr>
        <w:t>a very Happy New Year, and I will end with one of my favourite quotes:</w:t>
      </w:r>
    </w:p>
    <w:p w:rsidR="00334644" w:rsidRDefault="00334644" w:rsidP="00FF3177">
      <w:pPr>
        <w:rPr>
          <w:rFonts w:ascii="Century Gothic" w:hAnsi="Century Gothic"/>
          <w:sz w:val="24"/>
        </w:rPr>
      </w:pPr>
    </w:p>
    <w:p w:rsidR="00E40B1B" w:rsidRPr="00334644" w:rsidRDefault="00334644" w:rsidP="00334644">
      <w:pPr>
        <w:jc w:val="center"/>
        <w:rPr>
          <w:rFonts w:ascii="French Script MT" w:hAnsi="French Script MT"/>
          <w:sz w:val="48"/>
        </w:rPr>
      </w:pPr>
      <w:r w:rsidRPr="00334644">
        <w:rPr>
          <w:rFonts w:ascii="French Script MT" w:hAnsi="French Script MT"/>
          <w:sz w:val="48"/>
        </w:rPr>
        <w:t xml:space="preserve">“Where there is kindness there is goodness and where there is goodness, there is magic”. </w:t>
      </w:r>
      <w:r>
        <w:rPr>
          <w:rFonts w:ascii="French Script MT" w:hAnsi="French Script MT"/>
          <w:sz w:val="48"/>
        </w:rPr>
        <w:t>~</w:t>
      </w:r>
      <w:r w:rsidRPr="00334644">
        <w:rPr>
          <w:rFonts w:ascii="French Script MT" w:hAnsi="French Script MT"/>
          <w:sz w:val="48"/>
        </w:rPr>
        <w:t xml:space="preserve">Cinderella. </w:t>
      </w:r>
    </w:p>
    <w:p w:rsidR="00E40B1B" w:rsidRPr="00D30F13" w:rsidRDefault="00E40B1B" w:rsidP="00FF3177">
      <w:pPr>
        <w:rPr>
          <w:rFonts w:ascii="Century Gothic" w:hAnsi="Century Gothic"/>
          <w:sz w:val="24"/>
        </w:rPr>
      </w:pPr>
    </w:p>
    <w:p w:rsidR="003D634F" w:rsidRPr="00D30F13" w:rsidRDefault="00C06F9A" w:rsidP="00FF3177">
      <w:pPr>
        <w:rPr>
          <w:rFonts w:ascii="Century Gothic" w:hAnsi="Century Gothic"/>
          <w:sz w:val="24"/>
        </w:rPr>
      </w:pPr>
      <w:r w:rsidRPr="00D30F13">
        <w:rPr>
          <w:rFonts w:ascii="Century Gothic" w:hAnsi="Century Gothic"/>
          <w:sz w:val="24"/>
        </w:rPr>
        <w:t>K</w:t>
      </w:r>
      <w:r w:rsidR="003D634F" w:rsidRPr="00D30F13">
        <w:rPr>
          <w:rFonts w:ascii="Century Gothic" w:hAnsi="Century Gothic"/>
          <w:sz w:val="24"/>
        </w:rPr>
        <w:t xml:space="preserve">ind regards, </w:t>
      </w:r>
    </w:p>
    <w:p w:rsidR="002744EA" w:rsidRPr="00D30F13" w:rsidRDefault="002744EA" w:rsidP="00FF3177">
      <w:pPr>
        <w:rPr>
          <w:rFonts w:ascii="Century Gothic" w:hAnsi="Century Gothic"/>
          <w:sz w:val="24"/>
        </w:rPr>
      </w:pPr>
    </w:p>
    <w:p w:rsidR="003D634F" w:rsidRPr="00D30F13" w:rsidRDefault="003D634F" w:rsidP="00FF3177">
      <w:pPr>
        <w:rPr>
          <w:rFonts w:ascii="Century Gothic" w:hAnsi="Century Gothic"/>
          <w:sz w:val="24"/>
        </w:rPr>
      </w:pPr>
      <w:r w:rsidRPr="00D30F13">
        <w:rPr>
          <w:rFonts w:ascii="Century Gothic" w:hAnsi="Century Gothic"/>
          <w:sz w:val="24"/>
        </w:rPr>
        <w:t xml:space="preserve">Harriet Walker, </w:t>
      </w:r>
    </w:p>
    <w:p w:rsidR="006C23F0" w:rsidRDefault="003D634F" w:rsidP="00FF3177">
      <w:pPr>
        <w:rPr>
          <w:rFonts w:ascii="Century Gothic" w:hAnsi="Century Gothic"/>
          <w:sz w:val="24"/>
        </w:rPr>
      </w:pPr>
      <w:r w:rsidRPr="00D30F13">
        <w:rPr>
          <w:rFonts w:ascii="Century Gothic" w:hAnsi="Century Gothic"/>
          <w:sz w:val="24"/>
        </w:rPr>
        <w:t>E-Learning Coordinator</w:t>
      </w:r>
    </w:p>
    <w:p w:rsidR="00A91C86" w:rsidRDefault="00A91C86" w:rsidP="00673842">
      <w:pPr>
        <w:jc w:val="center"/>
        <w:rPr>
          <w:rFonts w:ascii="Century Gothic" w:hAnsi="Century Gothic"/>
          <w:sz w:val="24"/>
        </w:rPr>
      </w:pPr>
    </w:p>
    <w:p w:rsidR="00626CFB" w:rsidRDefault="00626CFB" w:rsidP="00673842">
      <w:pPr>
        <w:jc w:val="center"/>
        <w:rPr>
          <w:rFonts w:ascii="Century Gothic" w:hAnsi="Century Gothic"/>
          <w:sz w:val="24"/>
        </w:rPr>
      </w:pPr>
    </w:p>
    <w:p w:rsidR="00626CFB" w:rsidRPr="00D30F13" w:rsidRDefault="00626CFB" w:rsidP="00673842">
      <w:pPr>
        <w:jc w:val="center"/>
        <w:rPr>
          <w:rFonts w:ascii="Century Gothic" w:hAnsi="Century Gothic"/>
          <w:sz w:val="24"/>
        </w:rPr>
      </w:pPr>
    </w:p>
    <w:p w:rsidR="00673842" w:rsidRDefault="00673842" w:rsidP="00673842">
      <w:pPr>
        <w:jc w:val="center"/>
        <w:rPr>
          <w:rFonts w:ascii="Century Gothic" w:hAnsi="Century Gothic"/>
          <w:b/>
          <w:sz w:val="28"/>
          <w:u w:val="single"/>
        </w:rPr>
      </w:pPr>
    </w:p>
    <w:p w:rsidR="002105DE" w:rsidRPr="006A2FAD" w:rsidRDefault="006A2FAD" w:rsidP="006A2FAD">
      <w:pPr>
        <w:jc w:val="center"/>
        <w:rPr>
          <w:rFonts w:ascii="Century Gothic" w:hAnsi="Century Gothic"/>
          <w:b/>
          <w:sz w:val="28"/>
        </w:rPr>
      </w:pPr>
      <w:r>
        <w:rPr>
          <w:noProof/>
          <w:lang w:val="en-GB" w:eastAsia="en-GB"/>
        </w:rPr>
        <w:drawing>
          <wp:inline distT="0" distB="0" distL="0" distR="0" wp14:anchorId="00CA69F1" wp14:editId="704EEF81">
            <wp:extent cx="467832" cy="346383"/>
            <wp:effectExtent l="0" t="0" r="0" b="0"/>
            <wp:docPr id="9" name="Picture 9" descr="Green Christmas Holly Leaves - Free Clip Art | Christmas clipart free, Christmas  clipart, Christmas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hristmas Holly Leaves - Free Clip Art | Christmas clipart free, Christmas  clipart, Christmas images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82056" cy="356915"/>
                    </a:xfrm>
                    <a:prstGeom prst="rect">
                      <a:avLst/>
                    </a:prstGeom>
                    <a:noFill/>
                    <a:ln>
                      <a:noFill/>
                    </a:ln>
                  </pic:spPr>
                </pic:pic>
              </a:graphicData>
            </a:graphic>
          </wp:inline>
        </w:drawing>
      </w:r>
      <w:r w:rsidR="00626CFB" w:rsidRPr="006A2FAD">
        <w:rPr>
          <w:rFonts w:ascii="Century Gothic" w:hAnsi="Century Gothic"/>
          <w:b/>
          <w:sz w:val="28"/>
        </w:rPr>
        <w:t>Activities, fun and other festive technology</w:t>
      </w:r>
      <w:r>
        <w:rPr>
          <w:noProof/>
          <w:lang w:val="en-GB" w:eastAsia="en-GB"/>
        </w:rPr>
        <w:drawing>
          <wp:inline distT="0" distB="0" distL="0" distR="0" wp14:anchorId="72B89B61" wp14:editId="2F2DCDCD">
            <wp:extent cx="467832" cy="346383"/>
            <wp:effectExtent l="0" t="0" r="8890" b="0"/>
            <wp:docPr id="8" name="Picture 8" descr="Green Christmas Holly Leaves - Free Clip Art | Christmas clipart free, Christmas  clipart, Christmas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Christmas Holly Leaves - Free Clip Art | Christmas clipart free, Christmas  clipart, Christmas images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056" cy="356915"/>
                    </a:xfrm>
                    <a:prstGeom prst="rect">
                      <a:avLst/>
                    </a:prstGeom>
                    <a:noFill/>
                    <a:ln>
                      <a:noFill/>
                    </a:ln>
                  </pic:spPr>
                </pic:pic>
              </a:graphicData>
            </a:graphic>
          </wp:inline>
        </w:drawing>
      </w:r>
    </w:p>
    <w:p w:rsidR="00626CFB" w:rsidRDefault="00626CFB" w:rsidP="002105DE">
      <w:pPr>
        <w:rPr>
          <w:rFonts w:ascii="Century Gothic" w:hAnsi="Century Gothic"/>
          <w:sz w:val="28"/>
        </w:rPr>
      </w:pPr>
    </w:p>
    <w:p w:rsidR="00626CFB" w:rsidRPr="00626CFB" w:rsidRDefault="00626CFB" w:rsidP="002105DE">
      <w:pPr>
        <w:pStyle w:val="ListParagraph"/>
        <w:numPr>
          <w:ilvl w:val="0"/>
          <w:numId w:val="14"/>
        </w:numPr>
        <w:rPr>
          <w:rFonts w:ascii="Century Gothic" w:hAnsi="Century Gothic"/>
        </w:rPr>
      </w:pPr>
      <w:r w:rsidRPr="00626CFB">
        <w:rPr>
          <w:rFonts w:ascii="Century Gothic" w:hAnsi="Century Gothic"/>
          <w:sz w:val="24"/>
        </w:rPr>
        <w:t xml:space="preserve">A personal message from Santa- Visit: </w:t>
      </w:r>
      <w:hyperlink r:id="rId12" w:history="1">
        <w:r w:rsidRPr="00626CFB">
          <w:rPr>
            <w:rStyle w:val="Hyperlink"/>
            <w:rFonts w:ascii="Century Gothic" w:hAnsi="Century Gothic"/>
            <w:sz w:val="24"/>
          </w:rPr>
          <w:t>https://www.portablenorthpole.com/</w:t>
        </w:r>
      </w:hyperlink>
      <w:r w:rsidRPr="00626CFB">
        <w:rPr>
          <w:rFonts w:ascii="Century Gothic" w:hAnsi="Century Gothic"/>
        </w:rPr>
        <w:t xml:space="preserve"> </w:t>
      </w:r>
    </w:p>
    <w:p w:rsidR="00626CFB" w:rsidRDefault="00626CFB" w:rsidP="00626CFB">
      <w:pPr>
        <w:pStyle w:val="ListParagraph"/>
        <w:ind w:left="720"/>
        <w:rPr>
          <w:rFonts w:ascii="Century Gothic" w:hAnsi="Century Gothic"/>
        </w:rPr>
      </w:pPr>
      <w:r w:rsidRPr="00626CFB">
        <w:rPr>
          <w:rFonts w:ascii="Century Gothic" w:hAnsi="Century Gothic"/>
        </w:rPr>
        <w:t xml:space="preserve">Receive a </w:t>
      </w:r>
      <w:proofErr w:type="spellStart"/>
      <w:r w:rsidR="00274ACE">
        <w:rPr>
          <w:rFonts w:ascii="Century Gothic" w:hAnsi="Century Gothic"/>
        </w:rPr>
        <w:t>personalis</w:t>
      </w:r>
      <w:r w:rsidRPr="00626CFB">
        <w:rPr>
          <w:rFonts w:ascii="Century Gothic" w:hAnsi="Century Gothic"/>
        </w:rPr>
        <w:t>ed</w:t>
      </w:r>
      <w:proofErr w:type="spellEnd"/>
      <w:r w:rsidRPr="00626CFB">
        <w:rPr>
          <w:rFonts w:ascii="Century Gothic" w:hAnsi="Century Gothic"/>
        </w:rPr>
        <w:t xml:space="preserve"> video message or phone call from Santa at the North Pole. Just register with an email for a free video message. Other premium add </w:t>
      </w:r>
      <w:proofErr w:type="spellStart"/>
      <w:r w:rsidRPr="00626CFB">
        <w:rPr>
          <w:rFonts w:ascii="Century Gothic" w:hAnsi="Century Gothic"/>
        </w:rPr>
        <w:t>on</w:t>
      </w:r>
      <w:r w:rsidR="00E677EE">
        <w:rPr>
          <w:rFonts w:ascii="Century Gothic" w:hAnsi="Century Gothic"/>
        </w:rPr>
        <w:t>s</w:t>
      </w:r>
      <w:proofErr w:type="spellEnd"/>
      <w:r w:rsidRPr="00626CFB">
        <w:rPr>
          <w:rFonts w:ascii="Century Gothic" w:hAnsi="Century Gothic"/>
        </w:rPr>
        <w:t xml:space="preserve"> cost money. </w:t>
      </w:r>
    </w:p>
    <w:p w:rsidR="00626CFB" w:rsidRPr="00626CFB" w:rsidRDefault="00626CFB" w:rsidP="00626CFB">
      <w:pPr>
        <w:pStyle w:val="ListParagraph"/>
        <w:ind w:left="720"/>
        <w:rPr>
          <w:rFonts w:ascii="Century Gothic" w:hAnsi="Century Gothic"/>
        </w:rPr>
      </w:pPr>
    </w:p>
    <w:p w:rsidR="00626CFB" w:rsidRDefault="00626CFB" w:rsidP="00626CFB">
      <w:pPr>
        <w:pStyle w:val="ListParagraph"/>
        <w:numPr>
          <w:ilvl w:val="0"/>
          <w:numId w:val="14"/>
        </w:numPr>
        <w:rPr>
          <w:rFonts w:ascii="Century Gothic" w:hAnsi="Century Gothic"/>
        </w:rPr>
      </w:pPr>
      <w:r w:rsidRPr="00626CFB">
        <w:rPr>
          <w:rFonts w:ascii="Century Gothic" w:hAnsi="Century Gothic"/>
          <w:sz w:val="24"/>
          <w:szCs w:val="28"/>
        </w:rPr>
        <w:t>Have a giggle with some Winter Madlibs.</w:t>
      </w:r>
      <w:r w:rsidRPr="00626CFB">
        <w:rPr>
          <w:rFonts w:ascii="Century Gothic" w:hAnsi="Century Gothic"/>
          <w:sz w:val="28"/>
        </w:rPr>
        <w:t xml:space="preserve"> </w:t>
      </w:r>
      <w:r w:rsidRPr="00626CFB">
        <w:rPr>
          <w:rFonts w:ascii="Century Gothic" w:hAnsi="Century Gothic"/>
        </w:rPr>
        <w:t xml:space="preserve">Print off the story and complete the blanks by </w:t>
      </w:r>
      <w:r w:rsidR="00E677EE">
        <w:rPr>
          <w:rFonts w:ascii="Century Gothic" w:hAnsi="Century Gothic"/>
        </w:rPr>
        <w:t>u</w:t>
      </w:r>
      <w:r w:rsidRPr="00626CFB">
        <w:rPr>
          <w:rFonts w:ascii="Century Gothic" w:hAnsi="Century Gothic"/>
        </w:rPr>
        <w:t xml:space="preserve">sing </w:t>
      </w:r>
      <w:r w:rsidR="006A2FAD" w:rsidRPr="00626CFB">
        <w:rPr>
          <w:rFonts w:ascii="Century Gothic" w:hAnsi="Century Gothic"/>
        </w:rPr>
        <w:t>family</w:t>
      </w:r>
      <w:r w:rsidRPr="00626CFB">
        <w:rPr>
          <w:rFonts w:ascii="Century Gothic" w:hAnsi="Century Gothic"/>
        </w:rPr>
        <w:t xml:space="preserve"> member names, adjectives and nouns to create a sill</w:t>
      </w:r>
      <w:r w:rsidR="00E677EE">
        <w:rPr>
          <w:rFonts w:ascii="Century Gothic" w:hAnsi="Century Gothic"/>
        </w:rPr>
        <w:t>y</w:t>
      </w:r>
      <w:r w:rsidRPr="00626CFB">
        <w:rPr>
          <w:rFonts w:ascii="Century Gothic" w:hAnsi="Century Gothic"/>
        </w:rPr>
        <w:t xml:space="preserve"> unique story. Visit : </w:t>
      </w:r>
      <w:hyperlink r:id="rId13" w:history="1">
        <w:r w:rsidRPr="00626CFB">
          <w:rPr>
            <w:rStyle w:val="Hyperlink"/>
            <w:rFonts w:ascii="Century Gothic" w:hAnsi="Century Gothic"/>
          </w:rPr>
          <w:t>https://www.woojr.com/winter-mad-libs/</w:t>
        </w:r>
      </w:hyperlink>
      <w:r w:rsidRPr="00626CFB">
        <w:rPr>
          <w:rFonts w:ascii="Century Gothic" w:hAnsi="Century Gothic"/>
        </w:rPr>
        <w:t xml:space="preserve"> for the different Winter Templates. </w:t>
      </w:r>
    </w:p>
    <w:p w:rsidR="00626CFB" w:rsidRPr="00626CFB" w:rsidRDefault="00626CFB" w:rsidP="00626CFB">
      <w:pPr>
        <w:pStyle w:val="ListParagraph"/>
        <w:ind w:left="720"/>
        <w:rPr>
          <w:rFonts w:ascii="Century Gothic" w:hAnsi="Century Gothic"/>
        </w:rPr>
      </w:pPr>
    </w:p>
    <w:p w:rsidR="00626CFB" w:rsidRDefault="00626CFB" w:rsidP="00626CFB">
      <w:pPr>
        <w:pStyle w:val="ListParagraph"/>
        <w:numPr>
          <w:ilvl w:val="0"/>
          <w:numId w:val="14"/>
        </w:numPr>
        <w:rPr>
          <w:rFonts w:ascii="Century Gothic" w:hAnsi="Century Gothic"/>
        </w:rPr>
      </w:pPr>
      <w:r w:rsidRPr="00626CFB">
        <w:rPr>
          <w:rFonts w:ascii="Century Gothic" w:hAnsi="Century Gothic"/>
          <w:sz w:val="24"/>
        </w:rPr>
        <w:t xml:space="preserve">Track Santa on Christmas eve by using the Norad Santa Tracker: </w:t>
      </w:r>
      <w:hyperlink r:id="rId14" w:history="1">
        <w:r w:rsidRPr="00626CFB">
          <w:rPr>
            <w:rStyle w:val="Hyperlink"/>
            <w:rFonts w:ascii="Century Gothic" w:hAnsi="Century Gothic"/>
            <w:sz w:val="24"/>
          </w:rPr>
          <w:t>https://www.noradsanta.org/</w:t>
        </w:r>
      </w:hyperlink>
      <w:r w:rsidRPr="00626CFB">
        <w:rPr>
          <w:rFonts w:ascii="Century Gothic" w:hAnsi="Century Gothic"/>
          <w:sz w:val="24"/>
        </w:rPr>
        <w:t xml:space="preserve"> </w:t>
      </w:r>
      <w:r w:rsidRPr="00626CFB">
        <w:rPr>
          <w:rFonts w:ascii="Century Gothic" w:hAnsi="Century Gothic"/>
        </w:rPr>
        <w:t>Follow Santa on his journey around the world by following him via satellite navigation!</w:t>
      </w:r>
    </w:p>
    <w:p w:rsidR="00626CFB" w:rsidRPr="00626CFB" w:rsidRDefault="00626CFB" w:rsidP="00626CFB">
      <w:pPr>
        <w:pStyle w:val="ListParagraph"/>
        <w:rPr>
          <w:rFonts w:ascii="Century Gothic" w:hAnsi="Century Gothic"/>
          <w:sz w:val="24"/>
        </w:rPr>
      </w:pPr>
    </w:p>
    <w:p w:rsidR="00626CFB" w:rsidRPr="00626CFB" w:rsidRDefault="00626CFB" w:rsidP="00626CFB">
      <w:pPr>
        <w:pStyle w:val="ListParagraph"/>
        <w:numPr>
          <w:ilvl w:val="0"/>
          <w:numId w:val="14"/>
        </w:numPr>
        <w:rPr>
          <w:rFonts w:ascii="Century Gothic" w:hAnsi="Century Gothic"/>
        </w:rPr>
      </w:pPr>
      <w:r w:rsidRPr="00626CFB">
        <w:rPr>
          <w:rFonts w:ascii="Century Gothic" w:hAnsi="Century Gothic"/>
          <w:sz w:val="24"/>
        </w:rPr>
        <w:t xml:space="preserve">Antarctica Street view. Use Google Earth to visit the North Pole or Antarctica or anywhere around the world. </w:t>
      </w:r>
      <w:hyperlink r:id="rId15" w:history="1">
        <w:r w:rsidRPr="00626CFB">
          <w:rPr>
            <w:rStyle w:val="Hyperlink"/>
            <w:rFonts w:ascii="Century Gothic" w:hAnsi="Century Gothic"/>
          </w:rPr>
          <w:t>https://www.google.com/maps?ie=UTF8&amp;t=h&amp;q=Antarctica&amp;layer=c&amp;cbll=-62.59614,-59.906359&amp;panoid=XPAF13EigYrQhZe6NsQ7TA&amp;cbp=12,277.55,,0,-0.96&amp;hq&amp;hnear=Antarctica&amp;ll=-62.59614,-59.906359&amp;spn=0.000732,0.002516&amp;z=14&amp;source=embed&amp;utm_campaign=en&amp;utm_medium=et&amp;utm_source=en-et-na-us-gns-svn</w:t>
        </w:r>
      </w:hyperlink>
      <w:r w:rsidRPr="00626CFB">
        <w:rPr>
          <w:rFonts w:ascii="Century Gothic" w:hAnsi="Century Gothic"/>
        </w:rPr>
        <w:t xml:space="preserve"> or search for ‘Antarctica’ in the Google Earth app. </w:t>
      </w:r>
    </w:p>
    <w:p w:rsidR="00626CFB" w:rsidRPr="00626CFB" w:rsidRDefault="00626CFB" w:rsidP="00626CFB">
      <w:pPr>
        <w:rPr>
          <w:rFonts w:ascii="Century Gothic" w:hAnsi="Century Gothic"/>
          <w:sz w:val="20"/>
        </w:rPr>
      </w:pPr>
    </w:p>
    <w:p w:rsidR="00626CFB" w:rsidRPr="00626CFB" w:rsidRDefault="00626CFB" w:rsidP="00626CFB">
      <w:pPr>
        <w:pStyle w:val="ListParagraph"/>
        <w:numPr>
          <w:ilvl w:val="0"/>
          <w:numId w:val="14"/>
        </w:numPr>
        <w:rPr>
          <w:rFonts w:ascii="Century Gothic" w:hAnsi="Century Gothic"/>
        </w:rPr>
      </w:pPr>
      <w:r w:rsidRPr="00626CFB">
        <w:rPr>
          <w:noProof/>
          <w:sz w:val="20"/>
          <w:lang w:val="en-GB" w:eastAsia="en-GB"/>
        </w:rPr>
        <w:drawing>
          <wp:anchor distT="0" distB="0" distL="114300" distR="114300" simplePos="0" relativeHeight="251659264" behindDoc="1" locked="0" layoutInCell="1" allowOverlap="1" wp14:anchorId="7B8A19C5" wp14:editId="7C0B9DEA">
            <wp:simplePos x="0" y="0"/>
            <wp:positionH relativeFrom="column">
              <wp:posOffset>-3441</wp:posOffset>
            </wp:positionH>
            <wp:positionV relativeFrom="paragraph">
              <wp:posOffset>625475</wp:posOffset>
            </wp:positionV>
            <wp:extent cx="3394049" cy="1459540"/>
            <wp:effectExtent l="0" t="0" r="0" b="7620"/>
            <wp:wrapTight wrapText="bothSides">
              <wp:wrapPolygon edited="0">
                <wp:start x="0" y="0"/>
                <wp:lineTo x="0" y="21431"/>
                <wp:lineTo x="21463" y="21431"/>
                <wp:lineTo x="214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94049" cy="1459540"/>
                    </a:xfrm>
                    <a:prstGeom prst="rect">
                      <a:avLst/>
                    </a:prstGeom>
                  </pic:spPr>
                </pic:pic>
              </a:graphicData>
            </a:graphic>
          </wp:anchor>
        </w:drawing>
      </w:r>
      <w:r w:rsidRPr="00626CFB">
        <w:rPr>
          <w:noProof/>
          <w:sz w:val="20"/>
          <w:lang w:val="en-GB" w:eastAsia="en-GB"/>
        </w:rPr>
        <w:drawing>
          <wp:anchor distT="0" distB="0" distL="114300" distR="114300" simplePos="0" relativeHeight="251658240" behindDoc="1" locked="0" layoutInCell="1" allowOverlap="1" wp14:anchorId="64B603E1" wp14:editId="35BFC1E7">
            <wp:simplePos x="0" y="0"/>
            <wp:positionH relativeFrom="column">
              <wp:posOffset>3509882</wp:posOffset>
            </wp:positionH>
            <wp:positionV relativeFrom="paragraph">
              <wp:posOffset>729054</wp:posOffset>
            </wp:positionV>
            <wp:extent cx="3703955" cy="834390"/>
            <wp:effectExtent l="0" t="0" r="0" b="3810"/>
            <wp:wrapTight wrapText="bothSides">
              <wp:wrapPolygon edited="0">
                <wp:start x="0" y="0"/>
                <wp:lineTo x="0" y="21205"/>
                <wp:lineTo x="21441" y="21205"/>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03955" cy="834390"/>
                    </a:xfrm>
                    <a:prstGeom prst="rect">
                      <a:avLst/>
                    </a:prstGeom>
                  </pic:spPr>
                </pic:pic>
              </a:graphicData>
            </a:graphic>
          </wp:anchor>
        </w:drawing>
      </w:r>
      <w:r w:rsidR="00E677EE">
        <w:rPr>
          <w:rFonts w:ascii="Century Gothic" w:hAnsi="Century Gothic"/>
          <w:sz w:val="24"/>
        </w:rPr>
        <w:t>Just Dance g</w:t>
      </w:r>
      <w:bookmarkStart w:id="0" w:name="_GoBack"/>
      <w:bookmarkEnd w:id="0"/>
      <w:r w:rsidRPr="00626CFB">
        <w:rPr>
          <w:rFonts w:ascii="Century Gothic" w:hAnsi="Century Gothic"/>
          <w:sz w:val="24"/>
        </w:rPr>
        <w:t xml:space="preserve">ame via your SMART TV or via Chromecast/ Amazon fire stick. </w:t>
      </w:r>
      <w:r w:rsidRPr="00626CFB">
        <w:rPr>
          <w:rFonts w:ascii="Century Gothic" w:hAnsi="Century Gothic"/>
        </w:rPr>
        <w:t xml:space="preserve">Simply download the Just Dance App to your smartphone, and use your phone as the controller! </w:t>
      </w:r>
    </w:p>
    <w:p w:rsidR="00626CFB" w:rsidRDefault="00626CFB" w:rsidP="002105DE">
      <w:pPr>
        <w:rPr>
          <w:rFonts w:ascii="Century Gothic" w:hAnsi="Century Gothic"/>
          <w:sz w:val="24"/>
        </w:rPr>
      </w:pPr>
    </w:p>
    <w:p w:rsidR="00626CFB" w:rsidRDefault="00626CFB" w:rsidP="002105DE">
      <w:pPr>
        <w:rPr>
          <w:rFonts w:ascii="Century Gothic" w:hAnsi="Century Gothic"/>
          <w:sz w:val="24"/>
        </w:rPr>
      </w:pPr>
    </w:p>
    <w:p w:rsidR="00626CFB" w:rsidRDefault="00626CFB" w:rsidP="002105DE">
      <w:pPr>
        <w:rPr>
          <w:rFonts w:ascii="Century Gothic" w:hAnsi="Century Gothic"/>
          <w:sz w:val="24"/>
        </w:rPr>
      </w:pPr>
    </w:p>
    <w:p w:rsidR="00626CFB" w:rsidRDefault="00626CFB" w:rsidP="002105DE">
      <w:pPr>
        <w:rPr>
          <w:rFonts w:ascii="Century Gothic" w:hAnsi="Century Gothic"/>
          <w:sz w:val="24"/>
        </w:rPr>
      </w:pPr>
    </w:p>
    <w:p w:rsidR="00626CFB" w:rsidRDefault="00626CFB" w:rsidP="00626CFB">
      <w:pPr>
        <w:pStyle w:val="ListParagraph"/>
        <w:numPr>
          <w:ilvl w:val="0"/>
          <w:numId w:val="14"/>
        </w:numPr>
        <w:rPr>
          <w:rFonts w:ascii="Century Gothic" w:hAnsi="Century Gothic"/>
          <w:sz w:val="24"/>
        </w:rPr>
      </w:pPr>
      <w:r>
        <w:rPr>
          <w:rFonts w:ascii="Century Gothic" w:hAnsi="Century Gothic"/>
          <w:sz w:val="24"/>
        </w:rPr>
        <w:t xml:space="preserve">Alien Invaders Chromecast game. Use your Smartphone as the handset and defeat the aliens on the TV! Download the classic arcade game from the Google Play store. </w:t>
      </w:r>
    </w:p>
    <w:p w:rsidR="003719B0" w:rsidRDefault="003719B0" w:rsidP="003719B0">
      <w:pPr>
        <w:pStyle w:val="ListParagraph"/>
        <w:ind w:left="720"/>
        <w:rPr>
          <w:rFonts w:ascii="Century Gothic" w:hAnsi="Century Gothic"/>
          <w:sz w:val="24"/>
        </w:rPr>
      </w:pPr>
    </w:p>
    <w:p w:rsidR="003719B0" w:rsidRDefault="003719B0" w:rsidP="003719B0">
      <w:pPr>
        <w:pStyle w:val="ListParagraph"/>
        <w:numPr>
          <w:ilvl w:val="0"/>
          <w:numId w:val="14"/>
        </w:numPr>
        <w:rPr>
          <w:rFonts w:ascii="Century Gothic" w:hAnsi="Century Gothic"/>
          <w:sz w:val="24"/>
        </w:rPr>
      </w:pPr>
      <w:r>
        <w:rPr>
          <w:noProof/>
          <w:lang w:val="en-GB" w:eastAsia="en-GB"/>
        </w:rPr>
        <w:drawing>
          <wp:inline distT="0" distB="0" distL="0" distR="0" wp14:anchorId="6BA0971A" wp14:editId="70A3F1CD">
            <wp:extent cx="2045402" cy="8614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6500" cy="882994"/>
                    </a:xfrm>
                    <a:prstGeom prst="rect">
                      <a:avLst/>
                    </a:prstGeom>
                  </pic:spPr>
                </pic:pic>
              </a:graphicData>
            </a:graphic>
          </wp:inline>
        </w:drawing>
      </w:r>
      <w:r>
        <w:rPr>
          <w:rFonts w:ascii="Century Gothic" w:hAnsi="Century Gothic"/>
          <w:sz w:val="24"/>
        </w:rPr>
        <w:t xml:space="preserve">The virtual version of the Sticky Note on the forehead! </w:t>
      </w:r>
    </w:p>
    <w:p w:rsidR="006A2FAD" w:rsidRDefault="006A2FAD" w:rsidP="006A2FAD">
      <w:pPr>
        <w:pStyle w:val="ListParagraph"/>
        <w:ind w:left="720"/>
        <w:rPr>
          <w:rFonts w:ascii="Century Gothic" w:hAnsi="Century Gothic"/>
          <w:sz w:val="24"/>
        </w:rPr>
      </w:pPr>
    </w:p>
    <w:p w:rsidR="006A2FAD" w:rsidRPr="00626CFB" w:rsidRDefault="006A2FAD" w:rsidP="003719B0">
      <w:pPr>
        <w:pStyle w:val="ListParagraph"/>
        <w:ind w:left="720"/>
        <w:jc w:val="center"/>
        <w:rPr>
          <w:rFonts w:ascii="Century Gothic" w:hAnsi="Century Gothic"/>
          <w:sz w:val="24"/>
        </w:rPr>
      </w:pPr>
      <w:r>
        <w:rPr>
          <w:rFonts w:ascii="Century Gothic" w:hAnsi="Century Gothic"/>
          <w:sz w:val="24"/>
        </w:rPr>
        <w:t xml:space="preserve">Visit: </w:t>
      </w:r>
      <w:hyperlink r:id="rId19" w:history="1">
        <w:r w:rsidRPr="00FA5451">
          <w:rPr>
            <w:rStyle w:val="Hyperlink"/>
            <w:rFonts w:ascii="Century Gothic" w:hAnsi="Century Gothic"/>
            <w:sz w:val="24"/>
          </w:rPr>
          <w:t>https://ting.com/blog/smartphone-games-on-the-tv-everyone-can-play/</w:t>
        </w:r>
      </w:hyperlink>
      <w:r w:rsidR="0032017D">
        <w:rPr>
          <w:rFonts w:ascii="Century Gothic" w:hAnsi="Century Gothic"/>
          <w:sz w:val="24"/>
        </w:rPr>
        <w:t xml:space="preserve"> for more</w:t>
      </w:r>
      <w:r>
        <w:rPr>
          <w:rFonts w:ascii="Century Gothic" w:hAnsi="Century Gothic"/>
          <w:sz w:val="24"/>
        </w:rPr>
        <w:t xml:space="preserve"> family games</w:t>
      </w:r>
      <w:r w:rsidR="0032017D">
        <w:rPr>
          <w:rFonts w:ascii="Century Gothic" w:hAnsi="Century Gothic"/>
          <w:sz w:val="24"/>
        </w:rPr>
        <w:t>, ideas</w:t>
      </w:r>
      <w:r>
        <w:rPr>
          <w:rFonts w:ascii="Century Gothic" w:hAnsi="Century Gothic"/>
          <w:sz w:val="24"/>
        </w:rPr>
        <w:t xml:space="preserve"> and activities.</w:t>
      </w:r>
    </w:p>
    <w:sectPr w:rsidR="006A2FAD" w:rsidRPr="00626CFB">
      <w:headerReference w:type="even" r:id="rId20"/>
      <w:headerReference w:type="default" r:id="rId21"/>
      <w:footerReference w:type="default" r:id="rId22"/>
      <w:headerReference w:type="first" r:id="rId23"/>
      <w:type w:val="continuous"/>
      <w:pgSz w:w="11900" w:h="16840"/>
      <w:pgMar w:top="0" w:right="640" w:bottom="0" w:left="5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BFF" w:rsidRDefault="006A1BFF" w:rsidP="00C96FB1">
      <w:r>
        <w:separator/>
      </w:r>
    </w:p>
  </w:endnote>
  <w:endnote w:type="continuationSeparator" w:id="0">
    <w:p w:rsidR="006A1BFF" w:rsidRDefault="006A1BFF" w:rsidP="00C9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B1" w:rsidRDefault="00C96FB1">
    <w:pPr>
      <w:pStyle w:val="Footer"/>
    </w:pPr>
  </w:p>
  <w:p w:rsidR="00C96FB1" w:rsidRDefault="00C86B85">
    <w:pPr>
      <w:pStyle w:val="Footer"/>
    </w:pPr>
    <w:r>
      <w:rPr>
        <w:noProof/>
        <w:lang w:val="en-GB" w:eastAsia="en-GB"/>
      </w:rPr>
      <w:drawing>
        <wp:anchor distT="152400" distB="152400" distL="152400" distR="152400" simplePos="0" relativeHeight="251661312" behindDoc="0" locked="0" layoutInCell="1" allowOverlap="0" wp14:anchorId="3CD9D63E" wp14:editId="0BFCCFB5">
          <wp:simplePos x="0" y="0"/>
          <wp:positionH relativeFrom="margin">
            <wp:posOffset>-567690</wp:posOffset>
          </wp:positionH>
          <wp:positionV relativeFrom="page">
            <wp:posOffset>9843135</wp:posOffset>
          </wp:positionV>
          <wp:extent cx="8204400" cy="871200"/>
          <wp:effectExtent l="0" t="0" r="0" b="5715"/>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Letter footer.jpg"/>
                  <pic:cNvPicPr>
                    <a:picLocks noChangeAspect="1"/>
                  </pic:cNvPicPr>
                </pic:nvPicPr>
                <pic:blipFill>
                  <a:blip r:embed="rId1">
                    <a:extLst/>
                  </a:blip>
                  <a:stretch>
                    <a:fillRect/>
                  </a:stretch>
                </pic:blipFill>
                <pic:spPr>
                  <a:xfrm>
                    <a:off x="0" y="0"/>
                    <a:ext cx="8204400" cy="871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BFF" w:rsidRDefault="006A1BFF" w:rsidP="00C96FB1">
      <w:r>
        <w:separator/>
      </w:r>
    </w:p>
  </w:footnote>
  <w:footnote w:type="continuationSeparator" w:id="0">
    <w:p w:rsidR="006A1BFF" w:rsidRDefault="006A1BFF" w:rsidP="00C96F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B1" w:rsidRDefault="006A1BFF">
    <w:pPr>
      <w:pStyle w:val="Header"/>
    </w:pPr>
    <w:r>
      <w:rPr>
        <w:noProof/>
      </w:rPr>
      <w:pict w14:anchorId="6AC9D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22733" o:spid="_x0000_s2065" type="#_x0000_t75" alt="" style="position:absolute;margin-left:0;margin-top:0;width:622.2pt;height:932pt;z-index:-2516449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B1" w:rsidRDefault="006A1BFF">
    <w:pPr>
      <w:pStyle w:val="Header"/>
    </w:pPr>
    <w:r>
      <w:rPr>
        <w:noProof/>
      </w:rPr>
      <w:pict w14:anchorId="148DB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22734" o:spid="_x0000_s2064" type="#_x0000_t75" alt="" style="position:absolute;margin-left:0;margin-top:0;width:622.2pt;height:932pt;z-index:-25164185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C96FB1">
      <w:rPr>
        <w:noProof/>
        <w:lang w:val="en-GB" w:eastAsia="en-GB"/>
      </w:rPr>
      <w:drawing>
        <wp:anchor distT="0" distB="0" distL="114300" distR="114300" simplePos="0" relativeHeight="251665408" behindDoc="0" locked="0" layoutInCell="1" allowOverlap="1" wp14:anchorId="22206404" wp14:editId="4FA9B6E2">
          <wp:simplePos x="0" y="0"/>
          <wp:positionH relativeFrom="column">
            <wp:posOffset>0</wp:posOffset>
          </wp:positionH>
          <wp:positionV relativeFrom="paragraph">
            <wp:posOffset>-508000</wp:posOffset>
          </wp:positionV>
          <wp:extent cx="2196000" cy="1587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etter.jpg"/>
                  <pic:cNvPicPr/>
                </pic:nvPicPr>
                <pic:blipFill>
                  <a:blip r:embed="rId2">
                    <a:extLst>
                      <a:ext uri="{28A0092B-C50C-407E-A947-70E740481C1C}">
                        <a14:useLocalDpi xmlns:a14="http://schemas.microsoft.com/office/drawing/2010/main" val="0"/>
                      </a:ext>
                    </a:extLst>
                  </a:blip>
                  <a:stretch>
                    <a:fillRect/>
                  </a:stretch>
                </pic:blipFill>
                <pic:spPr>
                  <a:xfrm>
                    <a:off x="0" y="0"/>
                    <a:ext cx="2196000" cy="15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FB1" w:rsidRDefault="006A1BFF">
    <w:pPr>
      <w:pStyle w:val="Header"/>
    </w:pPr>
    <w:r>
      <w:rPr>
        <w:noProof/>
      </w:rPr>
      <w:pict w14:anchorId="713E3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22732" o:spid="_x0000_s2063" type="#_x0000_t75" alt="" style="position:absolute;margin-left:0;margin-top:0;width:622.2pt;height:932pt;z-index:-25164800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6EC"/>
    <w:multiLevelType w:val="hybridMultilevel"/>
    <w:tmpl w:val="DD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4570B"/>
    <w:multiLevelType w:val="multilevel"/>
    <w:tmpl w:val="0348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43C40"/>
    <w:multiLevelType w:val="hybridMultilevel"/>
    <w:tmpl w:val="5458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64A16"/>
    <w:multiLevelType w:val="hybridMultilevel"/>
    <w:tmpl w:val="CB90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16F44"/>
    <w:multiLevelType w:val="hybridMultilevel"/>
    <w:tmpl w:val="4D90E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DE0B2C"/>
    <w:multiLevelType w:val="hybridMultilevel"/>
    <w:tmpl w:val="788E5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DD299E"/>
    <w:multiLevelType w:val="hybridMultilevel"/>
    <w:tmpl w:val="62B8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A6E09"/>
    <w:multiLevelType w:val="hybridMultilevel"/>
    <w:tmpl w:val="3D9E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83FDB"/>
    <w:multiLevelType w:val="hybridMultilevel"/>
    <w:tmpl w:val="6756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9B3098"/>
    <w:multiLevelType w:val="hybridMultilevel"/>
    <w:tmpl w:val="EA44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3D28E7"/>
    <w:multiLevelType w:val="hybridMultilevel"/>
    <w:tmpl w:val="DE14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B739B5"/>
    <w:multiLevelType w:val="hybridMultilevel"/>
    <w:tmpl w:val="0450C572"/>
    <w:lvl w:ilvl="0" w:tplc="BE22B9A2">
      <w:numFmt w:val="bullet"/>
      <w:lvlText w:val="-"/>
      <w:lvlJc w:val="left"/>
      <w:pPr>
        <w:ind w:left="720" w:hanging="360"/>
      </w:pPr>
      <w:rPr>
        <w:rFonts w:ascii="Century Gothic" w:eastAsia="Arial"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5604B"/>
    <w:multiLevelType w:val="hybridMultilevel"/>
    <w:tmpl w:val="E61C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2E644F"/>
    <w:multiLevelType w:val="hybridMultilevel"/>
    <w:tmpl w:val="F90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5"/>
  </w:num>
  <w:num w:numId="5">
    <w:abstractNumId w:val="2"/>
  </w:num>
  <w:num w:numId="6">
    <w:abstractNumId w:val="13"/>
  </w:num>
  <w:num w:numId="7">
    <w:abstractNumId w:val="1"/>
  </w:num>
  <w:num w:numId="8">
    <w:abstractNumId w:val="0"/>
  </w:num>
  <w:num w:numId="9">
    <w:abstractNumId w:val="9"/>
  </w:num>
  <w:num w:numId="10">
    <w:abstractNumId w:val="10"/>
  </w:num>
  <w:num w:numId="11">
    <w:abstractNumId w:val="12"/>
  </w:num>
  <w:num w:numId="12">
    <w:abstractNumId w:val="7"/>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SxMDI2MzQ2NTU2NzdV0lEKTi0uzszPAykwrgUADgXjwywAAAA="/>
  </w:docVars>
  <w:rsids>
    <w:rsidRoot w:val="00D04A4F"/>
    <w:rsid w:val="00024B51"/>
    <w:rsid w:val="000325F9"/>
    <w:rsid w:val="00036E0F"/>
    <w:rsid w:val="00076F58"/>
    <w:rsid w:val="00085176"/>
    <w:rsid w:val="0009206D"/>
    <w:rsid w:val="000928A1"/>
    <w:rsid w:val="00094094"/>
    <w:rsid w:val="000A761F"/>
    <w:rsid w:val="000C3275"/>
    <w:rsid w:val="000D6580"/>
    <w:rsid w:val="000F3213"/>
    <w:rsid w:val="001331AC"/>
    <w:rsid w:val="00150C34"/>
    <w:rsid w:val="0016575D"/>
    <w:rsid w:val="00181DFF"/>
    <w:rsid w:val="001871A2"/>
    <w:rsid w:val="00196F4A"/>
    <w:rsid w:val="001B2756"/>
    <w:rsid w:val="001F09EE"/>
    <w:rsid w:val="0021033E"/>
    <w:rsid w:val="002105DE"/>
    <w:rsid w:val="002256CB"/>
    <w:rsid w:val="00264EF8"/>
    <w:rsid w:val="002744EA"/>
    <w:rsid w:val="00274ACE"/>
    <w:rsid w:val="002A7E5E"/>
    <w:rsid w:val="002B30D4"/>
    <w:rsid w:val="002C76C2"/>
    <w:rsid w:val="0032017D"/>
    <w:rsid w:val="003203EC"/>
    <w:rsid w:val="003268A7"/>
    <w:rsid w:val="00332F69"/>
    <w:rsid w:val="00334644"/>
    <w:rsid w:val="003719B0"/>
    <w:rsid w:val="0037564D"/>
    <w:rsid w:val="003B2D7E"/>
    <w:rsid w:val="003B783D"/>
    <w:rsid w:val="003C2141"/>
    <w:rsid w:val="003C2BE1"/>
    <w:rsid w:val="003C3D4A"/>
    <w:rsid w:val="003D5EBC"/>
    <w:rsid w:val="003D634F"/>
    <w:rsid w:val="003D77AF"/>
    <w:rsid w:val="003E1F8B"/>
    <w:rsid w:val="003F02E4"/>
    <w:rsid w:val="003F38B7"/>
    <w:rsid w:val="003F7C27"/>
    <w:rsid w:val="00400643"/>
    <w:rsid w:val="00417644"/>
    <w:rsid w:val="00417979"/>
    <w:rsid w:val="00437A46"/>
    <w:rsid w:val="0044060F"/>
    <w:rsid w:val="00463D87"/>
    <w:rsid w:val="00467F6B"/>
    <w:rsid w:val="00472F65"/>
    <w:rsid w:val="004F1C29"/>
    <w:rsid w:val="00515C2D"/>
    <w:rsid w:val="00545056"/>
    <w:rsid w:val="00553D4C"/>
    <w:rsid w:val="00562B9D"/>
    <w:rsid w:val="005749E8"/>
    <w:rsid w:val="005946E4"/>
    <w:rsid w:val="005B0B77"/>
    <w:rsid w:val="005B4EED"/>
    <w:rsid w:val="005C04D5"/>
    <w:rsid w:val="005F2367"/>
    <w:rsid w:val="006218E6"/>
    <w:rsid w:val="00626C1A"/>
    <w:rsid w:val="00626CFB"/>
    <w:rsid w:val="00640B9D"/>
    <w:rsid w:val="00657500"/>
    <w:rsid w:val="00673842"/>
    <w:rsid w:val="00677801"/>
    <w:rsid w:val="006A1BFF"/>
    <w:rsid w:val="006A2FAD"/>
    <w:rsid w:val="006B1DAA"/>
    <w:rsid w:val="006C23F0"/>
    <w:rsid w:val="006D215A"/>
    <w:rsid w:val="006E3498"/>
    <w:rsid w:val="006F591F"/>
    <w:rsid w:val="007240DA"/>
    <w:rsid w:val="0072756C"/>
    <w:rsid w:val="00744E92"/>
    <w:rsid w:val="00753276"/>
    <w:rsid w:val="00755BBF"/>
    <w:rsid w:val="00756D3E"/>
    <w:rsid w:val="007760D7"/>
    <w:rsid w:val="0078679D"/>
    <w:rsid w:val="00787A6A"/>
    <w:rsid w:val="007E0C71"/>
    <w:rsid w:val="007E799D"/>
    <w:rsid w:val="00811382"/>
    <w:rsid w:val="00812628"/>
    <w:rsid w:val="00820550"/>
    <w:rsid w:val="0082558B"/>
    <w:rsid w:val="00872E03"/>
    <w:rsid w:val="00882EB2"/>
    <w:rsid w:val="008A5403"/>
    <w:rsid w:val="008B251D"/>
    <w:rsid w:val="008B3012"/>
    <w:rsid w:val="008B6DAE"/>
    <w:rsid w:val="008C0D95"/>
    <w:rsid w:val="00910332"/>
    <w:rsid w:val="00921D94"/>
    <w:rsid w:val="00924E86"/>
    <w:rsid w:val="00927893"/>
    <w:rsid w:val="00927948"/>
    <w:rsid w:val="00952B8C"/>
    <w:rsid w:val="00972210"/>
    <w:rsid w:val="00990948"/>
    <w:rsid w:val="00992C0B"/>
    <w:rsid w:val="009A63AE"/>
    <w:rsid w:val="009C09B7"/>
    <w:rsid w:val="009C1651"/>
    <w:rsid w:val="009C7233"/>
    <w:rsid w:val="009D3869"/>
    <w:rsid w:val="009E0251"/>
    <w:rsid w:val="009E1C78"/>
    <w:rsid w:val="009F2DDB"/>
    <w:rsid w:val="009F5053"/>
    <w:rsid w:val="00A067B6"/>
    <w:rsid w:val="00A21879"/>
    <w:rsid w:val="00A67833"/>
    <w:rsid w:val="00A67846"/>
    <w:rsid w:val="00A91C86"/>
    <w:rsid w:val="00AB3ED8"/>
    <w:rsid w:val="00AC52A5"/>
    <w:rsid w:val="00AE42C3"/>
    <w:rsid w:val="00AF5872"/>
    <w:rsid w:val="00B05B44"/>
    <w:rsid w:val="00B05EBC"/>
    <w:rsid w:val="00B148B0"/>
    <w:rsid w:val="00B3071F"/>
    <w:rsid w:val="00B41979"/>
    <w:rsid w:val="00B42671"/>
    <w:rsid w:val="00B9044F"/>
    <w:rsid w:val="00BB770C"/>
    <w:rsid w:val="00C06F9A"/>
    <w:rsid w:val="00C413B6"/>
    <w:rsid w:val="00C47733"/>
    <w:rsid w:val="00C50819"/>
    <w:rsid w:val="00C72462"/>
    <w:rsid w:val="00C75722"/>
    <w:rsid w:val="00C776D4"/>
    <w:rsid w:val="00C810E3"/>
    <w:rsid w:val="00C86B85"/>
    <w:rsid w:val="00C96FB1"/>
    <w:rsid w:val="00CA5541"/>
    <w:rsid w:val="00CE065A"/>
    <w:rsid w:val="00CE7DB2"/>
    <w:rsid w:val="00CF5BB2"/>
    <w:rsid w:val="00D03882"/>
    <w:rsid w:val="00D03D70"/>
    <w:rsid w:val="00D04A4F"/>
    <w:rsid w:val="00D24F16"/>
    <w:rsid w:val="00D25DD0"/>
    <w:rsid w:val="00D30F13"/>
    <w:rsid w:val="00D54B52"/>
    <w:rsid w:val="00D61922"/>
    <w:rsid w:val="00DA0C58"/>
    <w:rsid w:val="00DB00D8"/>
    <w:rsid w:val="00E0375B"/>
    <w:rsid w:val="00E07A1A"/>
    <w:rsid w:val="00E2169F"/>
    <w:rsid w:val="00E40B1B"/>
    <w:rsid w:val="00E55DBF"/>
    <w:rsid w:val="00E560C4"/>
    <w:rsid w:val="00E676F8"/>
    <w:rsid w:val="00E677EE"/>
    <w:rsid w:val="00E7546D"/>
    <w:rsid w:val="00E80432"/>
    <w:rsid w:val="00E8127F"/>
    <w:rsid w:val="00E85226"/>
    <w:rsid w:val="00EC660C"/>
    <w:rsid w:val="00ED201D"/>
    <w:rsid w:val="00ED4584"/>
    <w:rsid w:val="00EF3FA6"/>
    <w:rsid w:val="00F92767"/>
    <w:rsid w:val="00FB4628"/>
    <w:rsid w:val="00FC2058"/>
    <w:rsid w:val="00FE7B6D"/>
    <w:rsid w:val="00FF3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3C0704F1"/>
  <w15:docId w15:val="{BE912A16-2A6E-401E-BADB-E98A126A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rsid w:val="003B783D"/>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150C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6FB1"/>
    <w:pPr>
      <w:tabs>
        <w:tab w:val="center" w:pos="4680"/>
        <w:tab w:val="right" w:pos="9360"/>
      </w:tabs>
    </w:pPr>
  </w:style>
  <w:style w:type="character" w:customStyle="1" w:styleId="HeaderChar">
    <w:name w:val="Header Char"/>
    <w:basedOn w:val="DefaultParagraphFont"/>
    <w:link w:val="Header"/>
    <w:uiPriority w:val="99"/>
    <w:rsid w:val="00C96FB1"/>
    <w:rPr>
      <w:rFonts w:ascii="Arial" w:eastAsia="Arial" w:hAnsi="Arial" w:cs="Arial"/>
    </w:rPr>
  </w:style>
  <w:style w:type="paragraph" w:styleId="Footer">
    <w:name w:val="footer"/>
    <w:basedOn w:val="Normal"/>
    <w:link w:val="FooterChar"/>
    <w:uiPriority w:val="99"/>
    <w:unhideWhenUsed/>
    <w:rsid w:val="00C96FB1"/>
    <w:pPr>
      <w:tabs>
        <w:tab w:val="center" w:pos="4680"/>
        <w:tab w:val="right" w:pos="9360"/>
      </w:tabs>
    </w:pPr>
  </w:style>
  <w:style w:type="character" w:customStyle="1" w:styleId="FooterChar">
    <w:name w:val="Footer Char"/>
    <w:basedOn w:val="DefaultParagraphFont"/>
    <w:link w:val="Footer"/>
    <w:uiPriority w:val="99"/>
    <w:rsid w:val="00C96FB1"/>
    <w:rPr>
      <w:rFonts w:ascii="Arial" w:eastAsia="Arial" w:hAnsi="Arial" w:cs="Arial"/>
    </w:rPr>
  </w:style>
  <w:style w:type="paragraph" w:styleId="NoSpacing">
    <w:name w:val="No Spacing"/>
    <w:uiPriority w:val="1"/>
    <w:qFormat/>
    <w:rsid w:val="00C96FB1"/>
    <w:pPr>
      <w:widowControl/>
      <w:autoSpaceDE/>
      <w:autoSpaceDN/>
    </w:pPr>
    <w:rPr>
      <w:rFonts w:eastAsiaTheme="minorEastAsia"/>
      <w:lang w:eastAsia="zh-CN"/>
    </w:rPr>
  </w:style>
  <w:style w:type="paragraph" w:styleId="BalloonText">
    <w:name w:val="Balloon Text"/>
    <w:basedOn w:val="Normal"/>
    <w:link w:val="BalloonTextChar"/>
    <w:uiPriority w:val="99"/>
    <w:semiHidden/>
    <w:unhideWhenUsed/>
    <w:rsid w:val="00FC2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058"/>
    <w:rPr>
      <w:rFonts w:ascii="Segoe UI" w:eastAsia="Arial" w:hAnsi="Segoe UI" w:cs="Segoe UI"/>
      <w:sz w:val="18"/>
      <w:szCs w:val="18"/>
    </w:rPr>
  </w:style>
  <w:style w:type="character" w:styleId="Hyperlink">
    <w:name w:val="Hyperlink"/>
    <w:basedOn w:val="DefaultParagraphFont"/>
    <w:uiPriority w:val="99"/>
    <w:unhideWhenUsed/>
    <w:rsid w:val="003C2141"/>
    <w:rPr>
      <w:color w:val="0000FF" w:themeColor="hyperlink"/>
      <w:u w:val="single"/>
    </w:rPr>
  </w:style>
  <w:style w:type="character" w:styleId="FollowedHyperlink">
    <w:name w:val="FollowedHyperlink"/>
    <w:basedOn w:val="DefaultParagraphFont"/>
    <w:uiPriority w:val="99"/>
    <w:semiHidden/>
    <w:unhideWhenUsed/>
    <w:rsid w:val="00D03882"/>
    <w:rPr>
      <w:color w:val="800080" w:themeColor="followedHyperlink"/>
      <w:u w:val="single"/>
    </w:rPr>
  </w:style>
  <w:style w:type="character" w:customStyle="1" w:styleId="Heading1Char">
    <w:name w:val="Heading 1 Char"/>
    <w:basedOn w:val="DefaultParagraphFont"/>
    <w:link w:val="Heading1"/>
    <w:uiPriority w:val="9"/>
    <w:rsid w:val="003B783D"/>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semiHidden/>
    <w:rsid w:val="00150C34"/>
    <w:rPr>
      <w:rFonts w:asciiTheme="majorHAnsi" w:eastAsiaTheme="majorEastAsia" w:hAnsiTheme="majorHAnsi" w:cstheme="majorBidi"/>
      <w:color w:val="365F91" w:themeColor="accent1" w:themeShade="BF"/>
      <w:sz w:val="26"/>
      <w:szCs w:val="26"/>
    </w:rPr>
  </w:style>
  <w:style w:type="character" w:customStyle="1" w:styleId="boldtext">
    <w:name w:val="bold_text"/>
    <w:basedOn w:val="DefaultParagraphFont"/>
    <w:rsid w:val="00150C34"/>
  </w:style>
  <w:style w:type="paragraph" w:styleId="NormalWeb">
    <w:name w:val="Normal (Web)"/>
    <w:basedOn w:val="Normal"/>
    <w:uiPriority w:val="99"/>
    <w:semiHidden/>
    <w:unhideWhenUsed/>
    <w:rsid w:val="00150C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B3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07661">
      <w:bodyDiv w:val="1"/>
      <w:marLeft w:val="0"/>
      <w:marRight w:val="0"/>
      <w:marTop w:val="0"/>
      <w:marBottom w:val="0"/>
      <w:divBdr>
        <w:top w:val="none" w:sz="0" w:space="0" w:color="auto"/>
        <w:left w:val="none" w:sz="0" w:space="0" w:color="auto"/>
        <w:bottom w:val="none" w:sz="0" w:space="0" w:color="auto"/>
        <w:right w:val="none" w:sz="0" w:space="0" w:color="auto"/>
      </w:divBdr>
      <w:divsChild>
        <w:div w:id="789738295">
          <w:marLeft w:val="0"/>
          <w:marRight w:val="0"/>
          <w:marTop w:val="0"/>
          <w:marBottom w:val="0"/>
          <w:divBdr>
            <w:top w:val="none" w:sz="0" w:space="0" w:color="auto"/>
            <w:left w:val="none" w:sz="0" w:space="0" w:color="auto"/>
            <w:bottom w:val="none" w:sz="0" w:space="0" w:color="auto"/>
            <w:right w:val="none" w:sz="0" w:space="0" w:color="auto"/>
          </w:divBdr>
        </w:div>
        <w:div w:id="539827530">
          <w:marLeft w:val="300"/>
          <w:marRight w:val="0"/>
          <w:marTop w:val="150"/>
          <w:marBottom w:val="150"/>
          <w:divBdr>
            <w:top w:val="none" w:sz="0" w:space="0" w:color="auto"/>
            <w:left w:val="none" w:sz="0" w:space="0" w:color="auto"/>
            <w:bottom w:val="none" w:sz="0" w:space="0" w:color="auto"/>
            <w:right w:val="none" w:sz="0" w:space="0" w:color="auto"/>
          </w:divBdr>
        </w:div>
        <w:div w:id="1958178744">
          <w:marLeft w:val="0"/>
          <w:marRight w:val="0"/>
          <w:marTop w:val="0"/>
          <w:marBottom w:val="0"/>
          <w:divBdr>
            <w:top w:val="none" w:sz="0" w:space="0" w:color="auto"/>
            <w:left w:val="none" w:sz="0" w:space="0" w:color="auto"/>
            <w:bottom w:val="none" w:sz="0" w:space="0" w:color="auto"/>
            <w:right w:val="none" w:sz="0" w:space="0" w:color="auto"/>
          </w:divBdr>
          <w:divsChild>
            <w:div w:id="1076560798">
              <w:marLeft w:val="0"/>
              <w:marRight w:val="0"/>
              <w:marTop w:val="0"/>
              <w:marBottom w:val="0"/>
              <w:divBdr>
                <w:top w:val="none" w:sz="0" w:space="0" w:color="auto"/>
                <w:left w:val="none" w:sz="0" w:space="0" w:color="auto"/>
                <w:bottom w:val="none" w:sz="0" w:space="0" w:color="auto"/>
                <w:right w:val="none" w:sz="0" w:space="0" w:color="auto"/>
              </w:divBdr>
            </w:div>
            <w:div w:id="1104376816">
              <w:marLeft w:val="0"/>
              <w:marRight w:val="0"/>
              <w:marTop w:val="0"/>
              <w:marBottom w:val="300"/>
              <w:divBdr>
                <w:top w:val="none" w:sz="0" w:space="0" w:color="auto"/>
                <w:left w:val="none" w:sz="0" w:space="0" w:color="auto"/>
                <w:bottom w:val="none" w:sz="0" w:space="0" w:color="auto"/>
                <w:right w:val="none" w:sz="0" w:space="0" w:color="auto"/>
              </w:divBdr>
              <w:divsChild>
                <w:div w:id="1235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19832">
      <w:bodyDiv w:val="1"/>
      <w:marLeft w:val="0"/>
      <w:marRight w:val="0"/>
      <w:marTop w:val="0"/>
      <w:marBottom w:val="0"/>
      <w:divBdr>
        <w:top w:val="none" w:sz="0" w:space="0" w:color="auto"/>
        <w:left w:val="none" w:sz="0" w:space="0" w:color="auto"/>
        <w:bottom w:val="none" w:sz="0" w:space="0" w:color="auto"/>
        <w:right w:val="none" w:sz="0" w:space="0" w:color="auto"/>
      </w:divBdr>
      <w:divsChild>
        <w:div w:id="1590771846">
          <w:marLeft w:val="0"/>
          <w:marRight w:val="0"/>
          <w:marTop w:val="0"/>
          <w:marBottom w:val="0"/>
          <w:divBdr>
            <w:top w:val="none" w:sz="0" w:space="0" w:color="auto"/>
            <w:left w:val="none" w:sz="0" w:space="0" w:color="auto"/>
            <w:bottom w:val="none" w:sz="0" w:space="0" w:color="auto"/>
            <w:right w:val="none" w:sz="0" w:space="0" w:color="auto"/>
          </w:divBdr>
          <w:divsChild>
            <w:div w:id="1558399304">
              <w:marLeft w:val="0"/>
              <w:marRight w:val="0"/>
              <w:marTop w:val="0"/>
              <w:marBottom w:val="0"/>
              <w:divBdr>
                <w:top w:val="none" w:sz="0" w:space="0" w:color="auto"/>
                <w:left w:val="none" w:sz="0" w:space="0" w:color="auto"/>
                <w:bottom w:val="none" w:sz="0" w:space="0" w:color="auto"/>
                <w:right w:val="none" w:sz="0" w:space="0" w:color="auto"/>
              </w:divBdr>
              <w:divsChild>
                <w:div w:id="937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6192">
          <w:marLeft w:val="300"/>
          <w:marRight w:val="0"/>
          <w:marTop w:val="150"/>
          <w:marBottom w:val="150"/>
          <w:divBdr>
            <w:top w:val="none" w:sz="0" w:space="0" w:color="auto"/>
            <w:left w:val="none" w:sz="0" w:space="0" w:color="auto"/>
            <w:bottom w:val="none" w:sz="0" w:space="0" w:color="auto"/>
            <w:right w:val="none" w:sz="0" w:space="0" w:color="auto"/>
          </w:divBdr>
        </w:div>
        <w:div w:id="1343776903">
          <w:marLeft w:val="0"/>
          <w:marRight w:val="0"/>
          <w:marTop w:val="0"/>
          <w:marBottom w:val="0"/>
          <w:divBdr>
            <w:top w:val="none" w:sz="0" w:space="0" w:color="auto"/>
            <w:left w:val="none" w:sz="0" w:space="0" w:color="auto"/>
            <w:bottom w:val="none" w:sz="0" w:space="0" w:color="auto"/>
            <w:right w:val="none" w:sz="0" w:space="0" w:color="auto"/>
          </w:divBdr>
          <w:divsChild>
            <w:div w:id="7952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1755">
      <w:bodyDiv w:val="1"/>
      <w:marLeft w:val="0"/>
      <w:marRight w:val="0"/>
      <w:marTop w:val="0"/>
      <w:marBottom w:val="0"/>
      <w:divBdr>
        <w:top w:val="none" w:sz="0" w:space="0" w:color="auto"/>
        <w:left w:val="none" w:sz="0" w:space="0" w:color="auto"/>
        <w:bottom w:val="none" w:sz="0" w:space="0" w:color="auto"/>
        <w:right w:val="none" w:sz="0" w:space="0" w:color="auto"/>
      </w:divBdr>
    </w:div>
    <w:div w:id="969825028">
      <w:bodyDiv w:val="1"/>
      <w:marLeft w:val="0"/>
      <w:marRight w:val="0"/>
      <w:marTop w:val="0"/>
      <w:marBottom w:val="0"/>
      <w:divBdr>
        <w:top w:val="none" w:sz="0" w:space="0" w:color="auto"/>
        <w:left w:val="none" w:sz="0" w:space="0" w:color="auto"/>
        <w:bottom w:val="none" w:sz="0" w:space="0" w:color="auto"/>
        <w:right w:val="none" w:sz="0" w:space="0" w:color="auto"/>
      </w:divBdr>
      <w:divsChild>
        <w:div w:id="1511793322">
          <w:marLeft w:val="0"/>
          <w:marRight w:val="0"/>
          <w:marTop w:val="0"/>
          <w:marBottom w:val="0"/>
          <w:divBdr>
            <w:top w:val="none" w:sz="0" w:space="0" w:color="auto"/>
            <w:left w:val="none" w:sz="0" w:space="0" w:color="auto"/>
            <w:bottom w:val="none" w:sz="0" w:space="0" w:color="auto"/>
            <w:right w:val="none" w:sz="0" w:space="0" w:color="auto"/>
          </w:divBdr>
        </w:div>
        <w:div w:id="1436945872">
          <w:marLeft w:val="300"/>
          <w:marRight w:val="0"/>
          <w:marTop w:val="150"/>
          <w:marBottom w:val="150"/>
          <w:divBdr>
            <w:top w:val="none" w:sz="0" w:space="0" w:color="auto"/>
            <w:left w:val="none" w:sz="0" w:space="0" w:color="auto"/>
            <w:bottom w:val="none" w:sz="0" w:space="0" w:color="auto"/>
            <w:right w:val="none" w:sz="0" w:space="0" w:color="auto"/>
          </w:divBdr>
        </w:div>
        <w:div w:id="1241911832">
          <w:marLeft w:val="0"/>
          <w:marRight w:val="0"/>
          <w:marTop w:val="0"/>
          <w:marBottom w:val="0"/>
          <w:divBdr>
            <w:top w:val="none" w:sz="0" w:space="0" w:color="auto"/>
            <w:left w:val="none" w:sz="0" w:space="0" w:color="auto"/>
            <w:bottom w:val="none" w:sz="0" w:space="0" w:color="auto"/>
            <w:right w:val="none" w:sz="0" w:space="0" w:color="auto"/>
          </w:divBdr>
          <w:divsChild>
            <w:div w:id="19147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49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oojr.com/winter-mad-lib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portablenorthpole.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ogle.com/maps?ie=UTF8&amp;t=h&amp;q=Antarctica&amp;layer=c&amp;cbll=-62.59614,-59.906359&amp;panoid=XPAF13EigYrQhZe6NsQ7TA&amp;cbp=12,277.55,,0,-0.96&amp;hq&amp;hnear=Antarctica&amp;ll=-62.59614,-59.906359&amp;spn=0.000732,0.002516&amp;z=14&amp;source=embed&amp;utm_campaign=en&amp;utm_medium=et&amp;utm_source=en-et-na-us-gns-svn" TargetMode="External"/><Relationship Id="rId23" Type="http://schemas.openxmlformats.org/officeDocument/2006/relationships/header" Target="header3.xml"/><Relationship Id="rId10" Type="http://schemas.openxmlformats.org/officeDocument/2006/relationships/hyperlink" Target="https://www.disabilityactionyorkshire.org.uk/services/training/online-e-learning-platform/" TargetMode="External"/><Relationship Id="rId19" Type="http://schemas.openxmlformats.org/officeDocument/2006/relationships/hyperlink" Target="https://ting.com/blog/smartphone-games-on-the-tv-everyone-can-pla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radsanta.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23477AA2D06E40B216C31064BE576B" ma:contentTypeVersion="4" ma:contentTypeDescription="Create a new document." ma:contentTypeScope="" ma:versionID="398c108d6621e58f9426560921c589d9">
  <xsd:schema xmlns:xsd="http://www.w3.org/2001/XMLSchema" xmlns:xs="http://www.w3.org/2001/XMLSchema" xmlns:p="http://schemas.microsoft.com/office/2006/metadata/properties" xmlns:ns2="9fe61f4f-3dd1-4102-b2e1-f6952ef7efa2" targetNamespace="http://schemas.microsoft.com/office/2006/metadata/properties" ma:root="true" ma:fieldsID="33939a186c3561e31831b76a9b02c1bf" ns2:_="">
    <xsd:import namespace="9fe61f4f-3dd1-4102-b2e1-f6952ef7e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61f4f-3dd1-4102-b2e1-f6952ef7e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5170D2-628F-493E-8331-06E37F7F5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61f4f-3dd1-4102-b2e1-f6952ef7e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78F4C-B37F-4C76-B06E-A53A0929B8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B4AE2F-30A1-4812-98B2-68DB2F14F9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HW</dc:creator>
  <cp:lastModifiedBy>Harriet Walker</cp:lastModifiedBy>
  <cp:revision>21</cp:revision>
  <cp:lastPrinted>2020-12-17T12:05:00Z</cp:lastPrinted>
  <dcterms:created xsi:type="dcterms:W3CDTF">2020-12-11T09:22:00Z</dcterms:created>
  <dcterms:modified xsi:type="dcterms:W3CDTF">2020-12-17T13:22:00Z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0x0101004D23477AA2D06E40B216C31064BE576B</vt:lpwstr>
  </property>
  <property fmtid="{D5CDD505-2E9C-101B-9397-08002B2CF9AE}" pid="3" name="Order">
    <vt:r8>35600</vt:r8>
  </property>
</Properties>
</file>